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B007" w14:textId="77777777" w:rsidR="00B6599A" w:rsidRDefault="00000000">
      <w:pPr>
        <w:jc w:val="center"/>
      </w:pPr>
      <w:r>
        <w:rPr>
          <w:b/>
          <w:sz w:val="32"/>
        </w:rPr>
        <w:t>FORMULÁŘ PRO ODSTOUPENÍ OD SMLOUVY</w:t>
      </w:r>
    </w:p>
    <w:p w14:paraId="404CE5AB" w14:textId="77777777" w:rsidR="00B6599A" w:rsidRDefault="00000000">
      <w:pPr>
        <w:spacing w:line="252" w:lineRule="auto"/>
        <w:jc w:val="center"/>
      </w:pPr>
      <w:r>
        <w:t>MitroCZECH BoardGameHolic s.r.o.</w:t>
      </w:r>
    </w:p>
    <w:p w14:paraId="6113A4E4" w14:textId="77777777" w:rsidR="00B6599A" w:rsidRDefault="00000000">
      <w:pPr>
        <w:spacing w:after="100" w:line="264" w:lineRule="auto"/>
      </w:pPr>
      <w:r>
        <w:t>Adresát: MitroCZECH BoardGameHolic s.r.o., Nové sady 988/2, Staré Brno, 602 00 Brno, e-mail info@mitroczech.cz.</w:t>
      </w:r>
    </w:p>
    <w:p w14:paraId="49A99B84" w14:textId="77777777" w:rsidR="00B6599A" w:rsidRDefault="00000000">
      <w:pPr>
        <w:spacing w:after="100" w:line="264" w:lineRule="auto"/>
      </w:pPr>
      <w:r>
        <w:t>Tímto prohlašuji, že odstupuji od Smlouvy:</w:t>
      </w:r>
    </w:p>
    <w:p w14:paraId="0ABFE4E2" w14:textId="77777777" w:rsidR="00B6599A" w:rsidRDefault="00000000">
      <w:pPr>
        <w:spacing w:after="100" w:line="264" w:lineRule="auto"/>
      </w:pPr>
      <w:r>
        <w:t>Je-li kupující spotřebitelem, má právo v případě, že objednal Zboží prostřednictvím E-shopu společnosti MitroCZECH BoardGameHolic s.r.o. nebo jiného prostředku komunikace na dálku, mimo případy uvedené v § 1837 Občanského zákoníku, odstoupit od již uzavřené kupní smlouvy do 14 dnů ode dne převzetí Zboží. V případě Smlouvy, jejímž předmětem je několik kusů Zboží nebo dodání několika částí Zboží, začíná tato lhůta běžet až dnem dodání posledního kusu nebo části Zboží, a v případě Smlouvy, na základě které má být Zboží dodáváno pravidelně a opakovaně, ode dne dodání první dodávky.</w:t>
      </w:r>
    </w:p>
    <w:p w14:paraId="7EBC61FA" w14:textId="77777777" w:rsidR="00B6599A" w:rsidRDefault="00000000">
      <w:pPr>
        <w:spacing w:after="100" w:line="264" w:lineRule="auto"/>
      </w:pPr>
      <w:r>
        <w:t>Toto odstoupení oznámí kupující Prodávajícímu písemně na adresu sídla Prodávajícího nebo elektronicky na e-mail info@mitroczech.cz.</w:t>
      </w:r>
    </w:p>
    <w:p w14:paraId="1C07B6A6" w14:textId="77777777" w:rsidR="00B6599A" w:rsidRDefault="00000000">
      <w:pPr>
        <w:spacing w:after="100" w:line="264" w:lineRule="auto"/>
      </w:pPr>
      <w:r>
        <w:t>Odstoupí-li kupující, který je spotřebitelem, od kupní smlouvy, zašle nebo předá Prodávajícímu bez zbytečného odkladu, nejpozději do 14 dnů od odstoupení od kupní smlouvy, Zboží, které od něj obdržel.</w:t>
      </w:r>
    </w:p>
    <w:p w14:paraId="6EF6B779" w14:textId="77777777" w:rsidR="00B6599A" w:rsidRDefault="00000000">
      <w:pPr>
        <w:spacing w:after="100" w:line="264" w:lineRule="auto"/>
      </w:pPr>
      <w:r>
        <w:t>Odstoupí-li kupující, který je spotřebitelem, od kupní smlouvy, vrátí mu Prodávající bez zbytečného odkladu, nejpozději do 14 dnů od odstoupení od kupní smlouvy, všechny peněžní prostředky v rozsahu stanoveném právními předpisy a těmito Podmínkami. Prodávající není povinen vrátit přijaté peněžní prostředky kupujícímu dříve, než Zboží obdrží zpět nebo než kupující prokáže, že Zboží Prodávajícímu odeslal.</w:t>
      </w:r>
    </w:p>
    <w:p w14:paraId="09E98D81" w14:textId="77777777" w:rsidR="00B6599A" w:rsidRDefault="00B6599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12"/>
        <w:gridCol w:w="6624"/>
      </w:tblGrid>
      <w:tr w:rsidR="00B6599A" w14:paraId="2A8FAECE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E63ABE" w14:textId="77777777" w:rsidR="00B6599A" w:rsidRDefault="00000000">
            <w:pPr>
              <w:spacing w:after="0"/>
            </w:pPr>
            <w:r>
              <w:rPr>
                <w:b/>
              </w:rPr>
              <w:t>Datum: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6883A9" w14:textId="77777777" w:rsidR="00B6599A" w:rsidRDefault="00B6599A">
            <w:pPr>
              <w:spacing w:after="0"/>
            </w:pPr>
          </w:p>
        </w:tc>
      </w:tr>
      <w:tr w:rsidR="00B6599A" w14:paraId="5A7D56C8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31E874" w14:textId="77777777" w:rsidR="00B6599A" w:rsidRDefault="00000000">
            <w:pPr>
              <w:spacing w:after="0"/>
            </w:pPr>
            <w:r>
              <w:rPr>
                <w:b/>
              </w:rPr>
              <w:t>Podpis: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AF9F41" w14:textId="77777777" w:rsidR="00B6599A" w:rsidRDefault="00B6599A">
            <w:pPr>
              <w:spacing w:after="0"/>
            </w:pPr>
          </w:p>
        </w:tc>
      </w:tr>
      <w:tr w:rsidR="00B6599A" w14:paraId="654B45EE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770C27" w14:textId="77777777" w:rsidR="00B6599A" w:rsidRDefault="00000000">
            <w:pPr>
              <w:spacing w:after="0"/>
            </w:pPr>
            <w:r>
              <w:rPr>
                <w:b/>
              </w:rPr>
              <w:t>Datum uzavření Smlouvy / číslo Objednávky: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9F150" w14:textId="77777777" w:rsidR="00B6599A" w:rsidRDefault="00B6599A">
            <w:pPr>
              <w:spacing w:after="0"/>
            </w:pPr>
          </w:p>
        </w:tc>
      </w:tr>
      <w:tr w:rsidR="00B6599A" w14:paraId="3ADA5602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C69A53" w14:textId="77777777" w:rsidR="00B6599A" w:rsidRDefault="00000000">
            <w:pPr>
              <w:spacing w:after="0"/>
            </w:pPr>
            <w:r>
              <w:rPr>
                <w:b/>
              </w:rPr>
              <w:t>Jméno a příjmení: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B13FB" w14:textId="77777777" w:rsidR="00B6599A" w:rsidRDefault="00B6599A">
            <w:pPr>
              <w:spacing w:after="0"/>
            </w:pPr>
          </w:p>
        </w:tc>
      </w:tr>
      <w:tr w:rsidR="00B6599A" w14:paraId="16F57731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5224BB0" w14:textId="77777777" w:rsidR="00B6599A" w:rsidRDefault="00000000">
            <w:pPr>
              <w:spacing w:after="0"/>
            </w:pPr>
            <w:r>
              <w:rPr>
                <w:b/>
              </w:rPr>
              <w:t>Adresa: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BE8B48" w14:textId="77777777" w:rsidR="00B6599A" w:rsidRDefault="00000000">
            <w:pPr>
              <w:spacing w:after="0"/>
            </w:pPr>
            <w:r>
              <w:br/>
            </w:r>
          </w:p>
          <w:p w14:paraId="7BF23C05" w14:textId="77777777" w:rsidR="00B6599A" w:rsidRDefault="00B6599A"/>
        </w:tc>
      </w:tr>
      <w:tr w:rsidR="00B6599A" w14:paraId="1BE33139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1EA5184" w14:textId="77777777" w:rsidR="00B6599A" w:rsidRDefault="00000000">
            <w:pPr>
              <w:spacing w:after="0"/>
            </w:pPr>
            <w:r>
              <w:rPr>
                <w:b/>
              </w:rPr>
              <w:t>E-mailová adresa: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61010" w14:textId="77777777" w:rsidR="00B6599A" w:rsidRDefault="00B6599A">
            <w:pPr>
              <w:spacing w:after="0"/>
            </w:pPr>
          </w:p>
        </w:tc>
      </w:tr>
      <w:tr w:rsidR="00B6599A" w14:paraId="4AC96810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5E41179" w14:textId="77777777" w:rsidR="00B6599A" w:rsidRDefault="00000000">
            <w:pPr>
              <w:spacing w:after="0"/>
            </w:pPr>
            <w:r>
              <w:rPr>
                <w:b/>
              </w:rPr>
              <w:t>Specifikace Zboží, kterého se Smlouva týká: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7F50E2" w14:textId="77777777" w:rsidR="00B6599A" w:rsidRDefault="00000000">
            <w:pPr>
              <w:spacing w:after="0"/>
            </w:pPr>
            <w:r>
              <w:br/>
            </w:r>
            <w:r>
              <w:br/>
            </w:r>
            <w:r>
              <w:br/>
            </w:r>
          </w:p>
          <w:p w14:paraId="344EC6BE" w14:textId="77777777" w:rsidR="00B6599A" w:rsidRDefault="00B6599A"/>
          <w:p w14:paraId="4D2B3C4B" w14:textId="77777777" w:rsidR="00B6599A" w:rsidRDefault="00B6599A"/>
          <w:p w14:paraId="0EB4D7D9" w14:textId="77777777" w:rsidR="00B6599A" w:rsidRDefault="00B6599A"/>
        </w:tc>
      </w:tr>
      <w:tr w:rsidR="00B6599A" w14:paraId="78447E39" w14:textId="77777777">
        <w:trPr>
          <w:jc w:val="center"/>
        </w:trPr>
        <w:tc>
          <w:tcPr>
            <w:tcW w:w="33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BAA0B8D" w14:textId="77777777" w:rsidR="00B6599A" w:rsidRDefault="00000000">
            <w:pPr>
              <w:spacing w:after="0"/>
            </w:pPr>
            <w:r>
              <w:rPr>
                <w:b/>
              </w:rPr>
              <w:t>Způsob pro navrácení obdržených finančních prostředků, případně číslo bankovního účtu:</w:t>
            </w:r>
          </w:p>
        </w:tc>
        <w:tc>
          <w:tcPr>
            <w:tcW w:w="66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9DC9E" w14:textId="77777777" w:rsidR="00B6599A" w:rsidRDefault="00000000">
            <w:pPr>
              <w:spacing w:after="0"/>
            </w:pPr>
            <w:r>
              <w:br/>
            </w:r>
            <w:r>
              <w:br/>
            </w:r>
          </w:p>
          <w:p w14:paraId="04E15C50" w14:textId="77777777" w:rsidR="00B6599A" w:rsidRDefault="00B6599A"/>
          <w:p w14:paraId="549F2468" w14:textId="77777777" w:rsidR="00B6599A" w:rsidRDefault="00B6599A"/>
        </w:tc>
      </w:tr>
    </w:tbl>
    <w:p w14:paraId="239F7FBD" w14:textId="77777777" w:rsidR="00B6599A" w:rsidRDefault="00000000" w:rsidP="0087506E">
      <w:pPr>
        <w:spacing w:before="120" w:after="0"/>
        <w:jc w:val="center"/>
      </w:pPr>
      <w:r>
        <w:rPr>
          <w:sz w:val="18"/>
        </w:rPr>
        <w:t>Formulář je možné zaslat e-mailem na info@mitroczech.cz nebo poštou na adresu sídla společnosti.</w:t>
      </w:r>
    </w:p>
    <w:sectPr w:rsidR="00B6599A" w:rsidSect="00034616"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E8E7" w14:textId="77777777" w:rsidR="00071E9D" w:rsidRDefault="00071E9D">
      <w:pPr>
        <w:spacing w:after="0" w:line="240" w:lineRule="auto"/>
      </w:pPr>
      <w:r>
        <w:separator/>
      </w:r>
    </w:p>
  </w:endnote>
  <w:endnote w:type="continuationSeparator" w:id="0">
    <w:p w14:paraId="1DC58A83" w14:textId="77777777" w:rsidR="00071E9D" w:rsidRDefault="0007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2A51" w14:textId="77777777" w:rsidR="00B6599A" w:rsidRDefault="00000000">
    <w:pPr>
      <w:pStyle w:val="Footer"/>
      <w:jc w:val="center"/>
    </w:pPr>
    <w:r>
      <w:rPr>
        <w:sz w:val="16"/>
      </w:rPr>
      <w:t>MitroCZECH BoardGameHolic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FFE02" w14:textId="77777777" w:rsidR="00071E9D" w:rsidRDefault="00071E9D">
      <w:pPr>
        <w:spacing w:after="0" w:line="240" w:lineRule="auto"/>
      </w:pPr>
      <w:r>
        <w:separator/>
      </w:r>
    </w:p>
  </w:footnote>
  <w:footnote w:type="continuationSeparator" w:id="0">
    <w:p w14:paraId="324AAE6D" w14:textId="77777777" w:rsidR="00071E9D" w:rsidRDefault="00071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9425709">
    <w:abstractNumId w:val="8"/>
  </w:num>
  <w:num w:numId="2" w16cid:durableId="1351563487">
    <w:abstractNumId w:val="6"/>
  </w:num>
  <w:num w:numId="3" w16cid:durableId="688333638">
    <w:abstractNumId w:val="5"/>
  </w:num>
  <w:num w:numId="4" w16cid:durableId="1024751582">
    <w:abstractNumId w:val="4"/>
  </w:num>
  <w:num w:numId="5" w16cid:durableId="1535733620">
    <w:abstractNumId w:val="7"/>
  </w:num>
  <w:num w:numId="6" w16cid:durableId="1897202957">
    <w:abstractNumId w:val="3"/>
  </w:num>
  <w:num w:numId="7" w16cid:durableId="1458599667">
    <w:abstractNumId w:val="2"/>
  </w:num>
  <w:num w:numId="8" w16cid:durableId="569268924">
    <w:abstractNumId w:val="1"/>
  </w:num>
  <w:num w:numId="9" w16cid:durableId="13627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E9D"/>
    <w:rsid w:val="0015074B"/>
    <w:rsid w:val="0029639D"/>
    <w:rsid w:val="00326F90"/>
    <w:rsid w:val="00816B09"/>
    <w:rsid w:val="0087506E"/>
    <w:rsid w:val="00AA1D8D"/>
    <w:rsid w:val="00B47730"/>
    <w:rsid w:val="00B6599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1BF9D"/>
  <w14:defaultImageDpi w14:val="300"/>
  <w15:docId w15:val="{66F22828-51C8-49B6-8DE7-B2845A6B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Mitrenga</cp:lastModifiedBy>
  <cp:revision>2</cp:revision>
  <dcterms:created xsi:type="dcterms:W3CDTF">2013-12-23T23:15:00Z</dcterms:created>
  <dcterms:modified xsi:type="dcterms:W3CDTF">2026-06-18T16:27:00Z</dcterms:modified>
  <cp:category/>
</cp:coreProperties>
</file>